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Verdana" w:hAnsi="Verdana" w:eastAsia="Verdana" w:cs="Verdana"/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4040" w:leader="none"/>
        </w:tabs>
        <w:spacing w:before="0" w:after="0"/>
        <w:ind w:left="1080" w:right="0" w:hanging="0"/>
        <w:jc w:val="left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Положение о проведении конкурса детского рисунка «Автомобиль будущего» в Автоцентре КрасГАЗсервис</w:t>
      </w:r>
    </w:p>
    <w:p>
      <w:pPr>
        <w:pStyle w:val="Normal"/>
        <w:spacing w:lineRule="exact" w:line="24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71" w:before="0" w:after="0"/>
        <w:ind w:left="0" w:right="0" w:firstLine="283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Настоящее Положение о проведении конкурса является офертой согласно ст. 435 ГК РФ, безоговорочным акцептом (принятием) которой согласно ст. 438 ГК РФ признаются действия Участника Конкурса, указанные в п. 6 настоящих Правил, с соблюдением требований и ограничений, установленных настоящим Положением.</w:t>
      </w:r>
    </w:p>
    <w:p>
      <w:pPr>
        <w:pStyle w:val="Normal"/>
        <w:spacing w:lineRule="exact" w:line="338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0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ОБЩИЕ ПОЛОЖЕНИЯ.</w:t>
      </w:r>
    </w:p>
    <w:p>
      <w:pPr>
        <w:pStyle w:val="Normal"/>
        <w:spacing w:lineRule="exact" w:line="28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1.1. Полное наименование конкурса – «Автомобиль будущего » (далее – «Конкурс»);</w:t>
      </w:r>
    </w:p>
    <w:p>
      <w:pPr>
        <w:pStyle w:val="Normal"/>
        <w:spacing w:lineRule="exact" w:line="24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 xml:space="preserve">1.2. Организатором Конкурса (далее – Организатор), то есть юридическим лицом, созданным в соответствии с законодательством Российской Федерации, организующим проведение Конкурса, является Акционерное общество  «Автоцентр КрасГАЗсервис», адрес (место нахождения):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660028,</w:t>
      </w:r>
      <w:r>
        <w:rPr>
          <w:rFonts w:eastAsia="Verdana" w:cs="Verdana" w:ascii="Verdana" w:hAnsi="Verdana"/>
          <w:color w:val="00000A"/>
          <w:sz w:val="24"/>
          <w:szCs w:val="24"/>
        </w:rPr>
        <w:t xml:space="preserve"> г. Красноярск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,</w:t>
      </w:r>
      <w:r>
        <w:rPr>
          <w:rFonts w:eastAsia="Verdana" w:cs="Verdana" w:ascii="Verdana" w:hAnsi="Verdana"/>
          <w:color w:val="00000A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Мечникова 50</w:t>
      </w:r>
      <w:r>
        <w:rPr>
          <w:rFonts w:eastAsia="Verdana" w:cs="Verdana" w:ascii="Verdana" w:hAnsi="Verdana"/>
          <w:color w:val="00000A"/>
          <w:sz w:val="24"/>
          <w:szCs w:val="24"/>
        </w:rPr>
        <w:t>,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 xml:space="preserve"> ОГРН: </w:t>
      </w:r>
      <w:r>
        <w:rPr>
          <w:rFonts w:eastAsia="Verdana" w:cs="Verdana" w:ascii="Verdana" w:hAnsi="Verdana"/>
          <w:b w:val="false"/>
          <w:bCs w:val="false"/>
          <w:color w:val="00000A"/>
          <w:sz w:val="24"/>
          <w:szCs w:val="24"/>
          <w:highlight w:val="white"/>
        </w:rPr>
        <w:t xml:space="preserve">1022402484268 , ИНН: 2465029422 , КПП: 1022402484268 </w:t>
      </w:r>
    </w:p>
    <w:p>
      <w:pPr>
        <w:pStyle w:val="Normal"/>
        <w:spacing w:lineRule="exact" w:line="246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spacing w:lineRule="exact" w:line="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1.2. Конкурс проводится  на территории Красноярского края, регламентирован действующим законодательством Российской Федерации, а также настоящими Правилами, носит исключительно рекламный характер, не основан на риске, выбор победителей не носит случайного характера, осуществляется с помощью процедуры описанной в п.7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6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1.3. Комиссия (жюри) — конкурсная комиссия, формируемая Организатором для подведения итогов Конкурса, состоящая не менее чем из пяти человек (далее — Комиссия), в т.ч. из членов комиссии назначается Председатель комиссии. В функции членов конкурсной Комиссии входит: проверка Работ, Участников и Победителей на соответствие настоящим Правилам, а также исключение из Конкурса лиц и Работ, не прошедших проверку; рассмотрение претензий, разрешение любых спорных ситуаций во взаимоотношении Участников и Организатора, не урегулированных настоящими Правилами, а также подведение итогов Конкурса. Решение Комиссии по всем вопросам оформляется протоколом, являющимся неотъемлемой частью настоящих Правил, и принимается простым большинством голосов, в случае паритета решающее значение имеет голос Председателя.</w:t>
      </w:r>
    </w:p>
    <w:p>
      <w:pPr>
        <w:pStyle w:val="Normal"/>
        <w:spacing w:lineRule="exact" w:line="3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682" w:leader="none"/>
        </w:tabs>
        <w:spacing w:before="0" w:after="0"/>
        <w:ind w:left="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682" w:leader="none"/>
        </w:tabs>
        <w:spacing w:before="0" w:after="0"/>
        <w:ind w:left="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682" w:leader="none"/>
        </w:tabs>
        <w:spacing w:before="0" w:after="0"/>
        <w:ind w:left="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682" w:leader="none"/>
        </w:tabs>
        <w:spacing w:before="0" w:after="0"/>
        <w:ind w:left="0" w:right="0" w:hanging="0"/>
        <w:rPr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1.4.</w:t>
      </w:r>
      <w:r>
        <w:rPr>
          <w:color w:val="00000A"/>
          <w:sz w:val="24"/>
          <w:szCs w:val="24"/>
        </w:rPr>
        <w:tab/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Срок проведения Конкурса:</w:t>
      </w:r>
    </w:p>
    <w:p>
      <w:pPr>
        <w:pStyle w:val="Normal"/>
        <w:spacing w:lineRule="exact" w:line="44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15" w:leader="none"/>
        </w:tabs>
        <w:spacing w:lineRule="auto" w:line="271" w:before="0" w:after="0"/>
        <w:ind w:left="723" w:right="2940" w:hanging="0"/>
        <w:rPr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 «1» октября 2020 года по «10» ноября 2020 года. Срок подачи заявок на Конкурс:</w:t>
      </w:r>
    </w:p>
    <w:p>
      <w:pPr>
        <w:pStyle w:val="Normal"/>
        <w:spacing w:lineRule="exact" w:line="5" w:before="0" w:after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tabs>
          <w:tab w:val="left" w:pos="215" w:leader="none"/>
        </w:tabs>
        <w:spacing w:lineRule="auto" w:line="288" w:before="0" w:after="0"/>
        <w:ind w:left="723" w:right="2840" w:hanging="0"/>
        <w:rPr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 «1» октября 2020 года по «25» октября 2020 года. Срок подведения итогов и определение победителей:</w:t>
      </w:r>
    </w:p>
    <w:p>
      <w:pPr>
        <w:pStyle w:val="Normal"/>
        <w:spacing w:lineRule="exact" w:line="1" w:before="0" w:after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tabs>
          <w:tab w:val="left" w:pos="215" w:leader="none"/>
        </w:tabs>
        <w:spacing w:lineRule="auto" w:line="271" w:before="0" w:after="0"/>
        <w:ind w:left="723" w:right="3160" w:hanging="0"/>
        <w:rPr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 «26» октября 2020 года по «10» ноября 2020года</w:t>
      </w:r>
    </w:p>
    <w:p>
      <w:pPr>
        <w:pStyle w:val="Normal"/>
        <w:numPr>
          <w:ilvl w:val="0"/>
          <w:numId w:val="0"/>
        </w:numPr>
        <w:tabs>
          <w:tab w:val="left" w:pos="215" w:leader="none"/>
        </w:tabs>
        <w:spacing w:lineRule="auto" w:line="271" w:before="0" w:after="0"/>
        <w:ind w:left="723" w:right="3160" w:hanging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Срок выдачи призов:</w:t>
      </w:r>
    </w:p>
    <w:p>
      <w:pPr>
        <w:pStyle w:val="Normal"/>
        <w:spacing w:lineRule="exact" w:line="5" w:before="0" w:after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tabs>
          <w:tab w:val="left" w:pos="203" w:leader="none"/>
        </w:tabs>
        <w:spacing w:before="0" w:after="0"/>
        <w:ind w:left="720" w:right="0" w:hanging="0"/>
        <w:rPr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 «1» октября 2020 года по «10» ноября 2020 года</w:t>
      </w:r>
    </w:p>
    <w:p>
      <w:pPr>
        <w:pStyle w:val="Normal"/>
        <w:numPr>
          <w:ilvl w:val="0"/>
          <w:numId w:val="0"/>
        </w:numPr>
        <w:tabs>
          <w:tab w:val="left" w:pos="203" w:leader="none"/>
        </w:tabs>
        <w:spacing w:before="0" w:after="0"/>
        <w:ind w:left="720" w:right="0" w:hanging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Срок выдачи главных призов за 3 первых места:</w:t>
      </w:r>
    </w:p>
    <w:p>
      <w:pPr>
        <w:pStyle w:val="Normal"/>
        <w:numPr>
          <w:ilvl w:val="0"/>
          <w:numId w:val="0"/>
        </w:numPr>
        <w:tabs>
          <w:tab w:val="left" w:pos="203" w:leader="none"/>
        </w:tabs>
        <w:spacing w:before="0" w:after="0"/>
        <w:ind w:left="720" w:right="0" w:hanging="0"/>
        <w:rPr>
          <w:rFonts w:ascii="Verdana" w:hAnsi="Verdana" w:eastAsia="Verdana" w:cs="Verdana"/>
          <w:color w:val="00000A"/>
          <w:sz w:val="24"/>
          <w:szCs w:val="24"/>
          <w:highlight w:val="white"/>
        </w:rPr>
      </w:pP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С «1» ноября 2020 года по «10» ноября 2020 года</w:t>
      </w:r>
    </w:p>
    <w:p>
      <w:pPr>
        <w:pStyle w:val="Normal"/>
        <w:spacing w:lineRule="exact" w:line="38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1.5.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color w:val="00000A"/>
          <w:sz w:val="23"/>
          <w:szCs w:val="23"/>
          <w:highlight w:val="white"/>
        </w:rPr>
        <w:t>Цели Конкурса</w:t>
      </w:r>
    </w:p>
    <w:p>
      <w:pPr>
        <w:pStyle w:val="Normal"/>
        <w:spacing w:lineRule="exact" w:line="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Получение уникальных материалов с возможностью их дальнейшего использования и распространения.</w:t>
      </w:r>
    </w:p>
    <w:p>
      <w:pPr>
        <w:pStyle w:val="Normal"/>
        <w:numPr>
          <w:ilvl w:val="0"/>
          <w:numId w:val="4"/>
        </w:numPr>
        <w:spacing w:lineRule="exact" w:line="8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exact" w:line="5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Эффективное вовлечение детской аудитории в коммуникацию с брендом Организатора.</w:t>
      </w:r>
    </w:p>
    <w:p>
      <w:pPr>
        <w:pStyle w:val="Normal"/>
        <w:numPr>
          <w:ilvl w:val="0"/>
          <w:numId w:val="4"/>
        </w:numPr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Использование яркого информационного повода в продвижении бренда Организатора.</w:t>
      </w:r>
    </w:p>
    <w:p>
      <w:pPr>
        <w:pStyle w:val="Normal"/>
        <w:numPr>
          <w:ilvl w:val="0"/>
          <w:numId w:val="0"/>
        </w:numPr>
        <w:tabs>
          <w:tab w:val="left" w:pos="788" w:leader="none"/>
        </w:tabs>
        <w:spacing w:lineRule="auto" w:line="271" w:before="0" w:after="0"/>
        <w:ind w:left="1283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88" w:leader="none"/>
        </w:tabs>
        <w:spacing w:lineRule="auto" w:line="271" w:before="0" w:after="0"/>
        <w:ind w:left="1283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788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tabs>
          <w:tab w:val="left" w:pos="788" w:leader="none"/>
        </w:tabs>
        <w:spacing w:lineRule="auto" w:line="271" w:before="0" w:after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1.6.  Задача Конкурса:</w:t>
      </w:r>
    </w:p>
    <w:p>
      <w:pPr>
        <w:pStyle w:val="Normal"/>
        <w:spacing w:lineRule="exact" w:line="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Организация и проведение конкурса детского рисунка с последующим многоцелевым использованием полученных художественных работ, а также фото- и видеоматериалов, полученных при подготовке и проведении Конкурса.</w:t>
      </w:r>
    </w:p>
    <w:p>
      <w:pPr>
        <w:pStyle w:val="Normal"/>
        <w:spacing w:lineRule="exact" w:line="3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 xml:space="preserve">1.7.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Каждый участник может принимать участие в конкурсе</w:t>
      </w:r>
      <w:r>
        <w:rPr>
          <w:rFonts w:eastAsia="Verdana" w:cs="Verdana" w:ascii="Verdana" w:hAnsi="Verdana"/>
          <w:color w:val="00000A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неограниченное количество раз (подать неограниченное количество работ).</w:t>
      </w:r>
    </w:p>
    <w:p>
      <w:pPr>
        <w:pStyle w:val="Normal"/>
        <w:spacing w:lineRule="exact" w:line="24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 xml:space="preserve">1.12.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Настоящее Положение размещается в сети Интернет на следующем</w:t>
      </w:r>
      <w:r>
        <w:rPr>
          <w:rFonts w:eastAsia="Verdana" w:cs="Verdana" w:ascii="Verdana" w:hAnsi="Verdana"/>
          <w:color w:val="00000A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 xml:space="preserve">сайте: </w:t>
      </w:r>
      <w:hyperlink r:id="rId2">
        <w:r>
          <w:rPr>
            <w:rStyle w:val="Style14"/>
            <w:rFonts w:eastAsia="Verdana" w:cs="Verdana" w:ascii="Verdana" w:hAnsi="Verdana"/>
            <w:color w:val="00000A"/>
            <w:sz w:val="24"/>
            <w:szCs w:val="24"/>
            <w:highlight w:val="white"/>
          </w:rPr>
          <w:t>http://risuy.akgs.biz/</w:t>
        </w:r>
      </w:hyperlink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>, а также на сайтах и в социальных сетях Автоцентра КрасГАЗсервис.</w:t>
      </w:r>
    </w:p>
    <w:p>
      <w:pPr>
        <w:pStyle w:val="Normal"/>
        <w:spacing w:lineRule="exact" w:line="24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1.13. Участники конкурса смогут проконсультироваться по условиям его проведения, разделам Положения и прочим условиям письменно, путем размещения вопроса на сайте, либо по телефону 2560-360.</w:t>
      </w:r>
    </w:p>
    <w:p>
      <w:pPr>
        <w:pStyle w:val="Normal"/>
        <w:spacing w:lineRule="exact" w:line="2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2226" w:leader="none"/>
        </w:tabs>
        <w:spacing w:lineRule="auto" w:line="288" w:before="0" w:after="0"/>
        <w:ind w:left="0" w:right="1520" w:hanging="0"/>
        <w:jc w:val="left"/>
        <w:rPr>
          <w:rFonts w:ascii="Verdana" w:hAnsi="Verdana" w:eastAsia="Verdana" w:cs="Verdana"/>
          <w:b/>
          <w:b/>
          <w:bCs/>
          <w:color w:val="00468C"/>
          <w:sz w:val="23"/>
          <w:szCs w:val="23"/>
        </w:rPr>
      </w:pPr>
      <w:r>
        <w:rPr>
          <w:rFonts w:eastAsia="Verdana" w:cs="Verdana" w:ascii="Verdana" w:hAnsi="Verdana"/>
          <w:b/>
          <w:bCs/>
          <w:color w:val="00468C"/>
          <w:sz w:val="23"/>
          <w:szCs w:val="23"/>
        </w:rPr>
        <w:t xml:space="preserve"> </w:t>
      </w:r>
    </w:p>
    <w:p>
      <w:pPr>
        <w:pStyle w:val="Normal"/>
        <w:tabs>
          <w:tab w:val="left" w:pos="2226" w:leader="none"/>
        </w:tabs>
        <w:spacing w:lineRule="auto" w:line="288" w:before="0" w:after="0"/>
        <w:ind w:left="0" w:right="1520" w:hanging="0"/>
        <w:jc w:val="left"/>
        <w:rPr>
          <w:rFonts w:ascii="Verdana" w:hAnsi="Verdana" w:eastAsia="Verdana" w:cs="Verdana"/>
          <w:b/>
          <w:b/>
          <w:bCs/>
          <w:color w:val="00468C"/>
          <w:sz w:val="23"/>
          <w:szCs w:val="23"/>
        </w:rPr>
      </w:pPr>
      <w:r>
        <w:rPr>
          <w:rFonts w:eastAsia="Verdana" w:cs="Verdana" w:ascii="Verdana" w:hAnsi="Verdana"/>
          <w:b/>
          <w:bCs/>
          <w:color w:val="00468C"/>
          <w:sz w:val="23"/>
          <w:szCs w:val="23"/>
        </w:rPr>
      </w:r>
    </w:p>
    <w:p>
      <w:pPr>
        <w:pStyle w:val="Normal"/>
        <w:tabs>
          <w:tab w:val="left" w:pos="2226" w:leader="none"/>
        </w:tabs>
        <w:spacing w:lineRule="auto" w:line="288" w:before="0" w:after="0"/>
        <w:ind w:left="0" w:right="1520" w:hanging="0"/>
        <w:jc w:val="left"/>
        <w:rPr>
          <w:rFonts w:ascii="Verdana" w:hAnsi="Verdana" w:eastAsia="Verdana" w:cs="Verdana"/>
          <w:b/>
          <w:b/>
          <w:bCs/>
          <w:color w:val="00468C"/>
          <w:sz w:val="23"/>
          <w:szCs w:val="23"/>
        </w:rPr>
      </w:pPr>
      <w:r>
        <w:rPr>
          <w:rFonts w:eastAsia="Verdana" w:cs="Verdana" w:ascii="Verdana" w:hAnsi="Verdana"/>
          <w:b/>
          <w:bCs/>
          <w:color w:val="00468C"/>
          <w:sz w:val="23"/>
          <w:szCs w:val="23"/>
        </w:rPr>
      </w:r>
    </w:p>
    <w:p>
      <w:pPr>
        <w:pStyle w:val="Normal"/>
        <w:tabs>
          <w:tab w:val="left" w:pos="2226" w:leader="none"/>
        </w:tabs>
        <w:spacing w:lineRule="auto" w:line="288" w:before="0" w:after="0"/>
        <w:ind w:left="0" w:right="1520" w:hanging="0"/>
        <w:jc w:val="left"/>
        <w:rPr/>
      </w:pPr>
      <w:r>
        <w:rPr>
          <w:rFonts w:eastAsia="Verdana" w:cs="Verdana" w:ascii="Verdana" w:hAnsi="Verdana"/>
          <w:b/>
          <w:bCs/>
          <w:color w:val="00468C"/>
          <w:sz w:val="23"/>
          <w:szCs w:val="23"/>
        </w:rPr>
        <w:t>Требования,обязанности,дисквалификация</w:t>
      </w:r>
    </w:p>
    <w:p>
      <w:pPr>
        <w:pStyle w:val="Normal"/>
        <w:tabs>
          <w:tab w:val="left" w:pos="2226" w:leader="none"/>
        </w:tabs>
        <w:spacing w:lineRule="auto" w:line="288" w:before="0" w:after="0"/>
        <w:ind w:left="0" w:right="1520" w:hanging="0"/>
        <w:jc w:val="left"/>
        <w:rPr>
          <w:rFonts w:ascii="Verdana" w:hAnsi="Verdana" w:eastAsia="Verdana" w:cs="Verdana"/>
          <w:b/>
          <w:b/>
          <w:bCs/>
          <w:color w:val="00468C"/>
          <w:sz w:val="23"/>
          <w:szCs w:val="23"/>
        </w:rPr>
      </w:pPr>
      <w:r>
        <w:rPr>
          <w:rFonts w:eastAsia="Verdana" w:cs="Verdana" w:ascii="Verdana" w:hAnsi="Verdana"/>
          <w:b/>
          <w:bCs/>
          <w:color w:val="00468C"/>
          <w:sz w:val="23"/>
          <w:szCs w:val="23"/>
        </w:rPr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2.1. В Конкурсе могут принимать участие дети сотрудников и клиентов Автоцентра КрасГАЗсервис в возрасте  до 14 (четырнадцати) лет.</w:t>
      </w:r>
    </w:p>
    <w:p>
      <w:pPr>
        <w:pStyle w:val="Normal"/>
        <w:spacing w:lineRule="exact" w:line="3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2.2. Участие в Конкурсе лицами, осуществляется через их Законных представителей (родителей, усыновителей, опекунов/попечителей).</w:t>
      </w:r>
    </w:p>
    <w:p>
      <w:pPr>
        <w:pStyle w:val="Normal"/>
        <w:spacing w:lineRule="exact" w:line="29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3" w:right="0" w:hanging="0"/>
        <w:jc w:val="both"/>
        <w:rPr>
          <w:color w:val="CE181E"/>
        </w:rPr>
      </w:pPr>
      <w:r>
        <w:rPr>
          <w:rFonts w:eastAsia="Verdana" w:cs="Verdana" w:ascii="Verdana" w:hAnsi="Verdana"/>
          <w:color w:val="000000"/>
          <w:sz w:val="24"/>
          <w:szCs w:val="24"/>
        </w:rPr>
        <w:t>2.3. Организатор  Конкурса исходит из того, что заполнение одним из Законных представителей Участника конкурса всех обязательных полей Заявки на участие в Конкурсе и принятие условий Конкурса путем совершения действий по проставлению «галочки» в графе Заявки «Я ознакомился и согласен с Правилами конкурса, а также согласен на передачу и обработку персональных данных» или иной аналогичной графе, приравнивается к подписанию Заявки собственноручной подписью данного лица.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7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2.4. Все потенциальные победители подлежат проверке (чьи решения являются окончательными и обязательными для исполнения). В случае нарушения Участником и/или его законными представителями условий настоящих Правил, а также в случае выявления факта выполнения Работы законным представителем ребенка, а не самим ребенком, являющимся Участником Конкурса, Оператор вправе отстранить Участника от участия в Конкурсе и не выдать призы.</w:t>
      </w:r>
    </w:p>
    <w:p>
      <w:pPr>
        <w:pStyle w:val="Normal"/>
        <w:spacing w:lineRule="exact" w:line="34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2.5.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color w:val="00000A"/>
          <w:sz w:val="24"/>
          <w:szCs w:val="24"/>
        </w:rPr>
        <w:t>Чтобы стать Участником конкурса необходимо:</w:t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spacing w:lineRule="exact" w:line="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183" w:leader="none"/>
        </w:tabs>
        <w:spacing w:before="0" w:after="0"/>
        <w:ind w:left="18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Ознакомиться с текстом настоящих Правил;</w:t>
      </w:r>
    </w:p>
    <w:p>
      <w:pPr>
        <w:pStyle w:val="Normal"/>
        <w:spacing w:lineRule="exact" w:line="44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83" w:leader="none"/>
        </w:tabs>
        <w:spacing w:before="0" w:after="0"/>
        <w:ind w:left="720" w:right="0" w:hanging="0"/>
        <w:rPr>
          <w:rFonts w:ascii="Verdana" w:hAnsi="Verdana" w:eastAsia="Verdana" w:cs="Verdana"/>
          <w:color w:val="CE181E"/>
          <w:sz w:val="24"/>
          <w:szCs w:val="24"/>
        </w:rPr>
      </w:pPr>
      <w:r>
        <w:rPr>
          <w:rFonts w:eastAsia="Verdana" w:cs="Verdana" w:ascii="Verdana" w:hAnsi="Verdana"/>
          <w:color w:val="CE181E"/>
          <w:sz w:val="24"/>
          <w:szCs w:val="24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2.6.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color w:val="00000A"/>
          <w:sz w:val="24"/>
          <w:szCs w:val="24"/>
        </w:rPr>
        <w:t>Не могут быть признаны Участниками конкурса лица:</w:t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682" w:leader="none"/>
        </w:tabs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Не отвечающие требованиям, указанным в пункте 2.1 и 2.2. настоящих Правил;</w:t>
      </w:r>
    </w:p>
    <w:p>
      <w:pPr>
        <w:pStyle w:val="Normal"/>
        <w:numPr>
          <w:ilvl w:val="0"/>
          <w:numId w:val="5"/>
        </w:numPr>
        <w:spacing w:lineRule="exact" w:line="6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183" w:leader="none"/>
        </w:tabs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Родственники членов Жюри Конкурса</w:t>
      </w:r>
    </w:p>
    <w:p>
      <w:pPr>
        <w:pStyle w:val="Normal"/>
        <w:spacing w:lineRule="exact" w:line="38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2.7.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color w:val="00000A"/>
          <w:sz w:val="24"/>
          <w:szCs w:val="24"/>
        </w:rPr>
        <w:t>Победитель конкурса может получить только один Приз.</w:t>
      </w:r>
    </w:p>
    <w:p>
      <w:pPr>
        <w:pStyle w:val="Normal"/>
        <w:spacing w:lineRule="exact" w:line="38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2.8. Участники конкурса имеют права и обязанности, установленные действующим законодательством Российской Федерации, а также настоящими Правилами.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2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4363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720" w:right="0" w:hanging="0"/>
        <w:rPr/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МЕХАНИКА КОНКУРСА.</w:t>
      </w:r>
    </w:p>
    <w:p>
      <w:pPr>
        <w:pStyle w:val="Normal"/>
        <w:numPr>
          <w:ilvl w:val="0"/>
          <w:numId w:val="0"/>
        </w:numPr>
        <w:tabs>
          <w:tab w:val="left" w:pos="3643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2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3.1. Участникам Конкурса предлагается нарисовать автомобили  в разных сюжетах и разных временах года(зима, весна, лето, осень)</w:t>
      </w:r>
    </w:p>
    <w:p>
      <w:pPr>
        <w:pStyle w:val="Normal"/>
        <w:spacing w:lineRule="exact" w:line="3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3.2. Участник передает Работу Организатору Конкурса. Передавая  Работу, Участник соглашается и принимает в качестве обязательных для соблюдения настоящие Правила Конкурса.</w:t>
      </w:r>
    </w:p>
    <w:p>
      <w:pPr>
        <w:pStyle w:val="Normal"/>
        <w:spacing w:lineRule="exact" w:line="3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468C"/>
          <w:sz w:val="24"/>
          <w:szCs w:val="24"/>
        </w:rPr>
        <w:t xml:space="preserve">3.3. </w:t>
      </w:r>
      <w:r>
        <w:rPr>
          <w:rFonts w:eastAsia="Verdana" w:cs="Verdana" w:ascii="Verdana" w:hAnsi="Verdana"/>
          <w:color w:val="000000"/>
          <w:sz w:val="24"/>
          <w:szCs w:val="24"/>
        </w:rPr>
        <w:t>Передача работ  осуществляется путем передачи работы в Автоцентр КрасГАЗсервис по адресу г.Красноярск, Мечникова, 50.</w:t>
      </w:r>
    </w:p>
    <w:p>
      <w:pPr>
        <w:pStyle w:val="Normal"/>
        <w:spacing w:lineRule="exact" w:line="33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468C"/>
          <w:sz w:val="24"/>
          <w:szCs w:val="24"/>
        </w:rPr>
        <w:t>3.4.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Работы не должны</w:t>
      </w:r>
      <w:r>
        <w:rPr>
          <w:rFonts w:eastAsia="Verdana" w:cs="Verdana" w:ascii="Verdana" w:hAnsi="Verdana"/>
          <w:color w:val="00468C"/>
          <w:sz w:val="24"/>
          <w:szCs w:val="24"/>
        </w:rPr>
        <w:t>:</w:t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3.4.1. Содержать угрозы, дискредитировать, оскорблять, порочить честь и достоинство или деловую репутацию или нарушать неприкосновенность частной жизни третьих лиц;</w:t>
      </w:r>
    </w:p>
    <w:p>
      <w:pPr>
        <w:pStyle w:val="Normal"/>
        <w:spacing w:lineRule="exact" w:line="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6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3.4.2. Нарушать права несовершеннолетних лиц;</w:t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3.4.3. Содержать описание средств и способов суицида или любое подстрекательство к его совершению;</w:t>
      </w:r>
    </w:p>
    <w:p>
      <w:pPr>
        <w:pStyle w:val="Normal"/>
        <w:spacing w:lineRule="exact" w:line="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3.4.4. Пропагандировать и/или способствовать разжиганию расовой, религиозной, этнической ненависти или вражды, пропагандировать идеологию расового превосходства;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56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3.4.5. Пропагандировать преступную деятельность;</w:t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3.4.6. Содержать рекламу или изображать привлекательность употребления наркотических веществ;</w:t>
      </w:r>
    </w:p>
    <w:p>
      <w:pPr>
        <w:pStyle w:val="Normal"/>
        <w:spacing w:lineRule="exact" w:line="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3.4.7. Пропагандировать негативное отношение к вопросам здоровья и здорового образа жизни, религии, а также к спорту и физической культуре;</w:t>
      </w:r>
    </w:p>
    <w:p>
      <w:pPr>
        <w:pStyle w:val="Normal"/>
        <w:spacing w:lineRule="exact" w:line="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3.4.8. Нарушать иные права и интересы граждан и юридических лиц или требования законодательства Российской Федерации;</w:t>
      </w:r>
    </w:p>
    <w:p>
      <w:pPr>
        <w:pStyle w:val="Normal"/>
        <w:spacing w:lineRule="auto" w:line="271" w:before="0" w:after="0"/>
        <w:ind w:left="56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spacing w:lineRule="auto" w:line="271" w:before="0" w:after="0"/>
        <w:ind w:left="563" w:right="0" w:hanging="0"/>
        <w:jc w:val="both"/>
        <w:rPr/>
      </w:pPr>
      <w:r>
        <w:rPr>
          <w:rFonts w:eastAsia="Verdana" w:cs="Verdana" w:ascii="Verdana" w:hAnsi="Verdana"/>
          <w:color w:val="00468C"/>
          <w:sz w:val="24"/>
          <w:szCs w:val="24"/>
        </w:rPr>
        <w:t>3.5.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Требования, предъявляемые к Работам Участников</w:t>
      </w:r>
      <w:r>
        <w:rPr>
          <w:rFonts w:eastAsia="Verdana" w:cs="Verdana" w:ascii="Verdana" w:hAnsi="Verdana"/>
          <w:color w:val="00468C"/>
          <w:sz w:val="24"/>
          <w:szCs w:val="24"/>
        </w:rPr>
        <w:t>:</w:t>
      </w:r>
    </w:p>
    <w:p>
      <w:pPr>
        <w:pStyle w:val="Normal"/>
        <w:spacing w:lineRule="exact" w:line="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786" w:leader="none"/>
        </w:tabs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 xml:space="preserve">Могут быть использованы любые средства художественного выражения на бумаге, любые краски. </w:t>
      </w:r>
      <w:r>
        <w:rPr>
          <w:rFonts w:eastAsia="Verdana" w:cs="Verdana" w:ascii="Verdana" w:hAnsi="Verdana"/>
          <w:color w:val="00000A"/>
          <w:sz w:val="24"/>
          <w:szCs w:val="24"/>
        </w:rPr>
        <w:t>Формат рисунка А4.</w:t>
      </w:r>
    </w:p>
    <w:p>
      <w:pPr>
        <w:pStyle w:val="Normal"/>
        <w:numPr>
          <w:ilvl w:val="0"/>
          <w:numId w:val="6"/>
        </w:numPr>
        <w:spacing w:lineRule="exact" w:line="2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86" w:leader="none"/>
        </w:tabs>
        <w:spacing w:lineRule="auto" w:line="27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Обязательно в работах должно быть отражена тематика автомобилей и времен года.</w:t>
      </w:r>
    </w:p>
    <w:p>
      <w:pPr>
        <w:pStyle w:val="Normal"/>
        <w:numPr>
          <w:ilvl w:val="0"/>
          <w:numId w:val="6"/>
        </w:numPr>
        <w:spacing w:lineRule="exact" w:line="8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86" w:leader="none"/>
        </w:tabs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Каждый рисунок должен быть подписан рукой ребенка: имя ребенка, возраст, будущая профессия ребенка или профессия родителей (по желанию). Желательно, чтобы будущая профессия была взаимосвязана с выбранным сюжетом. Например, Катя, 7 лет, будущий врач, сюжет связан с автомобилем скорой медицинской помощи.</w:t>
      </w:r>
    </w:p>
    <w:p>
      <w:pPr>
        <w:pStyle w:val="Normal"/>
        <w:numPr>
          <w:ilvl w:val="0"/>
          <w:numId w:val="6"/>
        </w:numPr>
        <w:spacing w:lineRule="exact" w:line="9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86" w:leader="none"/>
        </w:tabs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Рисунок должен соответствовать тематике Конкурса, быть хорошего качества, хорошо сфотографирован/отсканирован (в цвете), что позволит разместить его без существенной графической переработки;</w:t>
      </w:r>
    </w:p>
    <w:p>
      <w:pPr>
        <w:pStyle w:val="Normal"/>
        <w:numPr>
          <w:ilvl w:val="0"/>
          <w:numId w:val="0"/>
        </w:numPr>
        <w:spacing w:lineRule="exact" w:line="8" w:before="0" w:after="0"/>
        <w:ind w:left="128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exact" w:line="3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80" w:leader="none"/>
        </w:tabs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Максимальный размер файла с рисунком - 5 МБ.</w:t>
      </w:r>
    </w:p>
    <w:p>
      <w:pPr>
        <w:pStyle w:val="Normal"/>
        <w:numPr>
          <w:ilvl w:val="0"/>
          <w:numId w:val="6"/>
        </w:numPr>
        <w:spacing w:lineRule="exact" w:line="39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left" w:pos="780" w:leader="none"/>
        </w:tabs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Формат файла с рисунком - *JPG.</w:t>
      </w:r>
    </w:p>
    <w:p>
      <w:pPr>
        <w:pStyle w:val="Normal"/>
        <w:numPr>
          <w:ilvl w:val="0"/>
          <w:numId w:val="6"/>
        </w:numPr>
        <w:spacing w:lineRule="exact" w:line="46" w:before="0" w:after="0"/>
        <w:rPr>
          <w:rFonts w:ascii="Symbol" w:hAnsi="Symbol" w:eastAsia="Symbol" w:cs="Symbol"/>
          <w:color w:val="00468C"/>
          <w:sz w:val="24"/>
          <w:szCs w:val="24"/>
        </w:rPr>
      </w:pPr>
      <w:r>
        <w:rPr>
          <w:rFonts w:eastAsia="Symbol" w:cs="Symbol" w:ascii="Symbol" w:hAnsi="Symbol"/>
          <w:color w:val="00468C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86" w:leader="none"/>
        </w:tabs>
        <w:spacing w:lineRule="auto" w:line="271" w:before="0" w:after="0"/>
        <w:ind w:left="128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spacing w:lineRule="exact" w:line="344" w:before="0" w:after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spacing w:lineRule="exact" w:line="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Дети могут выбрать любой сюжет на свое усмотрение. Для облегчения проведения конкурса на сайте будут представлены работы прошлых лет.</w:t>
      </w:r>
    </w:p>
    <w:p>
      <w:pPr>
        <w:pStyle w:val="Normal"/>
        <w:spacing w:lineRule="exact" w:line="2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3080" w:leader="none"/>
        </w:tabs>
        <w:spacing w:before="0" w:after="0"/>
        <w:ind w:left="1080"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tabs>
          <w:tab w:val="left" w:pos="3080" w:leader="none"/>
        </w:tabs>
        <w:spacing w:before="0" w:after="0"/>
        <w:ind w:right="0" w:hanging="0"/>
        <w:rPr/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ОТБОР РАБОТ УЧАСТНИКОВ.</w:t>
      </w:r>
    </w:p>
    <w:p>
      <w:pPr>
        <w:pStyle w:val="Normal"/>
        <w:tabs>
          <w:tab w:val="left" w:pos="3080" w:leader="none"/>
        </w:tabs>
        <w:spacing w:before="0" w:after="0"/>
        <w:ind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spacing w:lineRule="exact" w:line="41" w:before="0" w:after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4.1.  Критерии выбора Победителей:</w:t>
      </w:r>
    </w:p>
    <w:p>
      <w:pPr>
        <w:pStyle w:val="Normal"/>
        <w:spacing w:lineRule="exact" w:line="44" w:before="0" w:after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60" w:leader="none"/>
        </w:tabs>
        <w:spacing w:before="0" w:after="0"/>
        <w:ind w:left="76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соответствие содержания работы заявленной тематике</w:t>
      </w:r>
    </w:p>
    <w:p>
      <w:pPr>
        <w:pStyle w:val="Normal"/>
        <w:spacing w:lineRule="exact" w:line="1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60" w:leader="none"/>
        </w:tabs>
        <w:spacing w:before="0" w:after="0"/>
        <w:ind w:left="76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соответствие творческого уровня возрасту автора</w:t>
      </w:r>
    </w:p>
    <w:p>
      <w:pPr>
        <w:pStyle w:val="Normal"/>
        <w:numPr>
          <w:ilvl w:val="0"/>
          <w:numId w:val="2"/>
        </w:numPr>
        <w:tabs>
          <w:tab w:val="left" w:pos="760" w:leader="none"/>
        </w:tabs>
        <w:spacing w:lineRule="auto" w:line="235" w:before="0" w:after="0"/>
        <w:ind w:left="76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оригинальный и нестандартный сюжет</w:t>
      </w:r>
    </w:p>
    <w:p>
      <w:pPr>
        <w:pStyle w:val="Normal"/>
        <w:spacing w:lineRule="exact" w:line="45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60" w:leader="none"/>
        </w:tabs>
        <w:spacing w:before="0" w:after="0"/>
        <w:ind w:left="760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художественное мастерство (техника и качество исполнения работы),</w:t>
      </w:r>
    </w:p>
    <w:p>
      <w:pPr>
        <w:pStyle w:val="Normal"/>
        <w:spacing w:lineRule="exact" w:line="29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4.2. Победителями настоящих Правил становятся Участники, чьи Работы выбрало Жюри, исходя из творческой составляющей Работы.</w:t>
      </w:r>
    </w:p>
    <w:p>
      <w:pPr>
        <w:pStyle w:val="Normal"/>
        <w:spacing w:lineRule="exact" w:line="3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 xml:space="preserve">4.3. Объявление итогов Конкурса происходит путем размещения данных Победителя (фамилия, имя, отчество, фотография Участника, изображение Работы) в сети Интернет на странице сайта </w:t>
      </w: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………..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Победители информируются сотрудниками Организатора посредством телефонного звонка по существующим контактным телефонам, полученным при заполнении Заявки на участие.</w:t>
      </w:r>
    </w:p>
    <w:p>
      <w:pPr>
        <w:pStyle w:val="Normal"/>
        <w:spacing w:lineRule="exact" w:line="2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4.4. В случае если до «5»ноября 2020 года победитель не отвечает на звонок или если номер, указанный победителем в Заявке, недоступен, считается, что победитель отказался от приза. Оператор вправе выбрать иного Участника Конкурса для вручения данного приза, либо распорядиться призом иным образом по своему усмотрению.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5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1152" w:leader="none"/>
        </w:tabs>
        <w:spacing w:lineRule="auto" w:line="271" w:before="0" w:after="0"/>
        <w:ind w:right="44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ПРИЗОВОЙ ФОНД КОНКУРСА. ВРУЧЕНИЕ ПРИЗОВ. ОТМЕНА ПРИЗОВ.</w:t>
      </w:r>
    </w:p>
    <w:p>
      <w:pPr>
        <w:pStyle w:val="Normal"/>
        <w:spacing w:lineRule="exact" w:line="34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280" w:right="846" w:header="0" w:top="850" w:footer="0" w:bottom="103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5.1. Поощрительными призами за участие в Конкурсе награждаются все Участники Конкурса.</w:t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5.2. Призовой фонд образуется за счет средств Организатора Конкурса и формируется отдельно до его распределения и используется исключительно для целей предоставления призов победителям.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3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5.3. Организатор оставляет за собой право в одностороннем порядке изменить состав призов и их внешний вид.</w:t>
      </w:r>
    </w:p>
    <w:p>
      <w:pPr>
        <w:pStyle w:val="Normal"/>
        <w:spacing w:lineRule="exact" w:line="3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5.4. Выплата победителям  денежного эквивалента стоимости призов не допускается.</w:t>
      </w:r>
    </w:p>
    <w:p>
      <w:pPr>
        <w:pStyle w:val="Normal"/>
        <w:spacing w:lineRule="exact" w:line="244"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</w:r>
    </w:p>
    <w:p>
      <w:pPr>
        <w:pStyle w:val="Normal"/>
        <w:spacing w:lineRule="exact" w:line="24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5.5. Выдача призов производится с «1» октября 2020 года по «10» ноября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 xml:space="preserve"> 2020 года </w:t>
      </w:r>
      <w:r>
        <w:rPr>
          <w:rFonts w:eastAsia="Verdana" w:cs="Verdana" w:ascii="Verdana" w:hAnsi="Verdana"/>
          <w:color w:val="00000A"/>
          <w:sz w:val="24"/>
          <w:szCs w:val="24"/>
        </w:rPr>
        <w:t>включительно.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 xml:space="preserve"> Выдача главных призов производится с «1» ноября 2020 года по «10» ноября 2020 года. </w:t>
      </w:r>
      <w:r>
        <w:rPr>
          <w:rFonts w:eastAsia="Verdana" w:cs="Verdana" w:ascii="Verdana" w:hAnsi="Verdana"/>
          <w:color w:val="00000A"/>
          <w:sz w:val="24"/>
          <w:szCs w:val="24"/>
        </w:rPr>
        <w:t>Местом выдачи призов является</w:t>
      </w:r>
      <w:r>
        <w:rPr>
          <w:rFonts w:eastAsia="Verdana" w:cs="Verdana" w:ascii="Verdana" w:hAnsi="Verdana"/>
          <w:color w:val="00000A"/>
          <w:sz w:val="24"/>
          <w:szCs w:val="24"/>
          <w:highlight w:val="white"/>
        </w:rPr>
        <w:t xml:space="preserve"> Автоцентр КрасГАЗсерис по адресу Мечникова, 50</w:t>
      </w:r>
      <w:r>
        <w:rPr>
          <w:rFonts w:eastAsia="Verdana" w:cs="Verdana" w:ascii="Verdana" w:hAnsi="Verdana"/>
          <w:color w:val="00000A"/>
          <w:sz w:val="24"/>
          <w:szCs w:val="24"/>
        </w:rPr>
        <w:t>.</w:t>
      </w:r>
    </w:p>
    <w:p>
      <w:pPr>
        <w:pStyle w:val="Normal"/>
        <w:spacing w:lineRule="exact" w:line="7" w:before="0" w:after="0"/>
        <w:rPr>
          <w:rFonts w:ascii="Verdana" w:hAnsi="Verdana" w:eastAsia="Verdana" w:cs="Verdana"/>
          <w:b/>
          <w:b/>
          <w:bCs/>
          <w:color w:val="00468C"/>
          <w:sz w:val="24"/>
          <w:szCs w:val="24"/>
          <w:u w:val="single" w:color="00000A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  <w:u w:val="single" w:color="00000A"/>
        </w:rPr>
      </w:r>
    </w:p>
    <w:p>
      <w:pPr>
        <w:pStyle w:val="Normal"/>
        <w:spacing w:lineRule="exact" w:line="3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5.8. Любые расходы, связанные с проездом к месту выдачи приза, победитель оплачивает самостоятельно. Организатор не компенсирует никаких расходов победителей.</w:t>
      </w:r>
    </w:p>
    <w:p>
      <w:pPr>
        <w:pStyle w:val="Normal"/>
        <w:spacing w:lineRule="exact" w:line="33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5.9.Призы обмену и возврату не подлежат.</w:t>
      </w:r>
    </w:p>
    <w:p>
      <w:pPr>
        <w:pStyle w:val="Normal"/>
        <w:spacing w:lineRule="exact" w:line="38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5.10. Получение призов производится законным представителем Участников при предъявлении ими паспорта.</w:t>
      </w:r>
    </w:p>
    <w:p>
      <w:pPr>
        <w:pStyle w:val="Normal"/>
        <w:spacing w:lineRule="auto" w:line="271" w:before="0" w:after="0"/>
        <w:jc w:val="both"/>
        <w:rPr>
          <w:b/>
          <w:b/>
          <w:bCs/>
          <w:color w:val="00468C"/>
        </w:rPr>
      </w:pPr>
      <w:r>
        <w:rPr>
          <w:b/>
          <w:bCs/>
          <w:color w:val="00468C"/>
        </w:rPr>
      </w:r>
    </w:p>
    <w:p>
      <w:pPr>
        <w:pStyle w:val="Normal"/>
        <w:spacing w:lineRule="auto" w:line="271" w:before="0" w:after="0"/>
        <w:jc w:val="both"/>
        <w:rPr>
          <w:b/>
          <w:b/>
          <w:bCs/>
          <w:color w:val="00468C"/>
        </w:rPr>
      </w:pPr>
      <w:r>
        <w:rPr>
          <w:b/>
          <w:bCs/>
          <w:color w:val="00468C"/>
        </w:rPr>
      </w:r>
    </w:p>
    <w:p>
      <w:pPr>
        <w:pStyle w:val="Normal"/>
        <w:spacing w:lineRule="auto" w:line="271" w:before="0" w:after="0"/>
        <w:jc w:val="both"/>
        <w:rPr>
          <w:b/>
          <w:b/>
          <w:bCs/>
          <w:color w:val="00468C"/>
        </w:rPr>
      </w:pPr>
      <w:r>
        <w:rPr>
          <w:b/>
          <w:bCs/>
          <w:color w:val="00468C"/>
        </w:rPr>
      </w:r>
    </w:p>
    <w:p>
      <w:pPr>
        <w:pStyle w:val="Normal"/>
        <w:spacing w:lineRule="auto" w:line="271" w:before="0" w:after="0"/>
        <w:jc w:val="both"/>
        <w:rPr/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ПЕРЕДАЧА АВТОРСКИХ ПРАВ.</w:t>
      </w:r>
    </w:p>
    <w:p>
      <w:pPr>
        <w:pStyle w:val="Normal"/>
        <w:spacing w:lineRule="auto" w:line="271" w:before="0" w:after="0"/>
        <w:jc w:val="both"/>
        <w:rPr>
          <w:rFonts w:ascii="Verdana" w:hAnsi="Verdana" w:eastAsia="Verdana" w:cs="Verdana"/>
          <w:b/>
          <w:b/>
          <w:bCs/>
          <w:color w:val="00000A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000A"/>
          <w:sz w:val="24"/>
          <w:szCs w:val="24"/>
        </w:rPr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6.1. Участием в Конкурсе Участники и Победитель Конкурса выражают своё согласие на передачу Организатору авторских прав на любые материалы, предоставляемые Участниками для участия в Конкурсе, а также полученные в процессе проведения Конкурса, в том числе, но не ограничиваясь, материалы фото- и видеосъемки при проведении Конкурса.</w:t>
      </w:r>
    </w:p>
    <w:p>
      <w:pPr>
        <w:pStyle w:val="Normal"/>
        <w:spacing w:lineRule="exact" w:line="3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6.2. Участник гарантирует, что реализация предоставленных им прав не будет нарушать или каким-либо образом затрагивать права третьих лиц.</w:t>
      </w:r>
    </w:p>
    <w:p>
      <w:pPr>
        <w:pStyle w:val="Normal"/>
        <w:spacing w:lineRule="exact" w:line="3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6.3. Участник передает Организатору исключительные права на Работы в полном объеме, в любых формах и любыми способами, известными на момент передачи таких прав.</w:t>
      </w:r>
    </w:p>
    <w:p>
      <w:pPr>
        <w:pStyle w:val="Normal"/>
        <w:spacing w:lineRule="exact" w:line="3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6.4. Участник разрешает Организатору не представлять отчет об использовании материалов.</w:t>
      </w:r>
    </w:p>
    <w:p>
      <w:pPr>
        <w:pStyle w:val="Normal"/>
        <w:spacing w:lineRule="exact" w:line="33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682" w:leader="none"/>
        </w:tabs>
        <w:spacing w:before="0" w:after="0"/>
        <w:ind w:left="3" w:right="0" w:hanging="0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6.5.</w:t>
      </w:r>
      <w:r>
        <w:rPr>
          <w:color w:val="00000A"/>
          <w:sz w:val="20"/>
          <w:szCs w:val="20"/>
        </w:rPr>
        <w:tab/>
      </w:r>
      <w:r>
        <w:rPr>
          <w:rFonts w:eastAsia="Verdana" w:cs="Verdana" w:ascii="Verdana" w:hAnsi="Verdana"/>
          <w:color w:val="00000A"/>
          <w:sz w:val="24"/>
          <w:szCs w:val="24"/>
        </w:rPr>
        <w:t>Оператор вправе использовать вышеуказанные права самостоятельно,</w:t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83" w:leader="none"/>
        </w:tabs>
        <w:spacing w:lineRule="auto" w:line="271" w:before="0" w:after="0"/>
        <w:ind w:left="3" w:right="0" w:hanging="0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также передавать их третьим лицам без согласия Участника и выплаты ему дополнительного вознаграждения.</w:t>
      </w:r>
    </w:p>
    <w:p>
      <w:pPr>
        <w:pStyle w:val="Normal"/>
        <w:spacing w:lineRule="exact" w:line="3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6.6. Участник гарантирует, что является единственным правообладателем Работ, а также что при их создании им не были нарушены права третьих лиц.</w:t>
      </w:r>
    </w:p>
    <w:p>
      <w:pPr>
        <w:pStyle w:val="Normal"/>
        <w:spacing w:lineRule="exact" w:line="3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6.7. Моментом передачи авторских прав на материалы Участника, указанные в п. 6.1. настоящего Положения, к Организатору является дата подачи заявки на участие в Конкурсе.</w:t>
      </w:r>
    </w:p>
    <w:p>
      <w:pPr>
        <w:pStyle w:val="Normal"/>
        <w:spacing w:lineRule="exact" w:line="3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6.8. Между Сторонами имеется понимание, что Участник предоставляет вышеуказанные права Организатору безвозмездно.</w:t>
      </w:r>
    </w:p>
    <w:p>
      <w:pPr>
        <w:pStyle w:val="Normal"/>
        <w:numPr>
          <w:ilvl w:val="0"/>
          <w:numId w:val="0"/>
        </w:numPr>
        <w:tabs>
          <w:tab w:val="left" w:pos="3843" w:leader="none"/>
        </w:tabs>
        <w:spacing w:before="0" w:after="0"/>
        <w:ind w:left="720" w:right="0" w:hanging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tabs>
          <w:tab w:val="left" w:pos="3843" w:leader="none"/>
        </w:tabs>
        <w:spacing w:before="0" w:after="0"/>
        <w:ind w:right="0" w:hanging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tabs>
          <w:tab w:val="left" w:pos="3843" w:leader="none"/>
        </w:tabs>
        <w:spacing w:before="0" w:after="0"/>
        <w:ind w:right="0" w:hanging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tabs>
          <w:tab w:val="left" w:pos="3843" w:leader="none"/>
        </w:tabs>
        <w:spacing w:before="0" w:after="0"/>
        <w:ind w:right="0" w:hanging="0"/>
        <w:rPr>
          <w:rFonts w:ascii="Verdana" w:hAnsi="Verdana" w:eastAsia="Verdana" w:cs="Verdana"/>
          <w:b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tabs>
          <w:tab w:val="left" w:pos="3843" w:leader="none"/>
        </w:tabs>
        <w:spacing w:before="0" w:after="0"/>
        <w:ind w:right="0" w:hanging="0"/>
        <w:rPr/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  <w:t>ПРОЧИЕ УСЛОВИЯ.</w:t>
      </w:r>
    </w:p>
    <w:p>
      <w:pPr>
        <w:pStyle w:val="Normal"/>
        <w:tabs>
          <w:tab w:val="left" w:pos="3843" w:leader="none"/>
        </w:tabs>
        <w:spacing w:before="0" w:after="0"/>
        <w:ind w:right="0" w:hanging="0"/>
        <w:rPr>
          <w:rFonts w:ascii="Verdana" w:hAnsi="Verdana" w:eastAsia="Verdana" w:cs="Verdana"/>
          <w:b/>
          <w:b/>
          <w:bCs/>
          <w:color w:val="00468C"/>
          <w:sz w:val="24"/>
          <w:szCs w:val="24"/>
        </w:rPr>
      </w:pPr>
      <w:r>
        <w:rPr>
          <w:rFonts w:eastAsia="Verdana" w:cs="Verdana" w:ascii="Verdana" w:hAnsi="Verdana"/>
          <w:b/>
          <w:bCs/>
          <w:color w:val="00468C"/>
          <w:sz w:val="24"/>
          <w:szCs w:val="24"/>
        </w:rPr>
      </w:r>
    </w:p>
    <w:p>
      <w:pPr>
        <w:pStyle w:val="Normal"/>
        <w:spacing w:lineRule="exact" w:line="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3" w:right="0" w:hanging="0"/>
        <w:jc w:val="both"/>
        <w:rPr>
          <w:rFonts w:ascii="Verdana" w:hAnsi="Verdana" w:eastAsia="Verdana" w:cs="Verdana"/>
          <w:color w:val="00000A"/>
          <w:sz w:val="24"/>
          <w:szCs w:val="24"/>
        </w:rPr>
      </w:pPr>
      <w:r>
        <w:rPr>
          <w:rFonts w:eastAsia="Verdana" w:cs="Verdana" w:ascii="Verdana" w:hAnsi="Verdana"/>
          <w:color w:val="00000A"/>
          <w:sz w:val="24"/>
          <w:szCs w:val="24"/>
        </w:rPr>
        <w:t>7.1. Настоящие Правила участия и все юридические отношения между Участниками Конкурса и Организатором регулируются исключительно законодательством Российской Федерации.</w:t>
      </w:r>
    </w:p>
    <w:p>
      <w:pPr>
        <w:pStyle w:val="Normal"/>
        <w:spacing w:lineRule="exact" w:line="3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left="3" w:right="0" w:hanging="0"/>
        <w:jc w:val="both"/>
        <w:rPr/>
      </w:pPr>
      <w:r>
        <w:rPr>
          <w:rFonts w:eastAsia="Verdana" w:cs="Verdana" w:ascii="Verdana" w:hAnsi="Verdana"/>
          <w:color w:val="00000A"/>
          <w:sz w:val="24"/>
          <w:szCs w:val="24"/>
        </w:rPr>
        <w:t>7.2. В случае отсутствия или утраты юридической силы отдельных положений настоящих Правил и условий участия, прочие положения настоящих правил сохраняют юридическую силу.</w:t>
      </w:r>
    </w:p>
    <w:sectPr>
      <w:type w:val="nextPage"/>
      <w:pgSz w:w="11906" w:h="16838"/>
      <w:pgMar w:left="1280" w:right="846" w:header="0" w:top="85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4"/>
      <w:numFmt w:val="decimal"/>
      <w:lvlText w:val="%2.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а"/>
      <w:lvlJc w:val="left"/>
      <w:pPr>
        <w:ind w:left="72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83"/>
        </w:tabs>
        <w:ind w:left="1283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3"/>
        </w:tabs>
        <w:ind w:left="236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3"/>
        </w:tabs>
        <w:ind w:left="4163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3"/>
        </w:tabs>
        <w:ind w:left="126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3"/>
        </w:tabs>
        <w:ind w:left="234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3"/>
        </w:tabs>
        <w:ind w:left="342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0"/>
        </w:tabs>
        <w:ind w:left="30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0"/>
        </w:tabs>
        <w:ind w:left="41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Mangal"/>
        <w:sz w:val="2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Segoe UI" w:cs="Mangal"/>
      <w:color w:val="00000A"/>
      <w:kern w:val="0"/>
      <w:sz w:val="22"/>
      <w:szCs w:val="22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Verdana" w:hAnsi="Verdana" w:cs="OpenSymbol"/>
      <w:sz w:val="24"/>
    </w:rPr>
  </w:style>
  <w:style w:type="character" w:styleId="ListLabel5">
    <w:name w:val="ListLabel 5"/>
    <w:qFormat/>
    <w:rPr>
      <w:rFonts w:ascii="Verdana" w:hAnsi="Verdana" w:cs="OpenSymbol"/>
      <w:sz w:val="24"/>
    </w:rPr>
  </w:style>
  <w:style w:type="character" w:styleId="ListLabel6">
    <w:name w:val="ListLabel 6"/>
    <w:qFormat/>
    <w:rPr>
      <w:rFonts w:ascii="Verdana" w:hAnsi="Verdana" w:cs="OpenSymbol"/>
      <w:sz w:val="24"/>
    </w:rPr>
  </w:style>
  <w:style w:type="character" w:styleId="ListLabel7">
    <w:name w:val="ListLabel 7"/>
    <w:qFormat/>
    <w:rPr>
      <w:rFonts w:ascii="Verdana" w:hAnsi="Verdana" w:cs="OpenSymbol"/>
      <w:sz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ascii="Verdana" w:hAnsi="Verdana" w:cs="OpenSymbol"/>
      <w:sz w:val="24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Symbol" w:hAnsi="Symbol" w:cs="OpenSymbol"/>
      <w:sz w:val="24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Verdana" w:hAnsi="Verdana" w:cs="OpenSymbol"/>
      <w:sz w:val="24"/>
    </w:rPr>
  </w:style>
  <w:style w:type="character" w:styleId="ListLabel35">
    <w:name w:val="ListLabel 35"/>
    <w:qFormat/>
    <w:rPr>
      <w:rFonts w:ascii="Verdana" w:hAnsi="Verdana" w:cs="OpenSymbol"/>
      <w:sz w:val="24"/>
    </w:rPr>
  </w:style>
  <w:style w:type="character" w:styleId="ListLabel36">
    <w:name w:val="ListLabel 36"/>
    <w:qFormat/>
    <w:rPr>
      <w:rFonts w:ascii="Verdana" w:hAnsi="Verdana" w:cs="OpenSymbol"/>
      <w:sz w:val="24"/>
    </w:rPr>
  </w:style>
  <w:style w:type="character" w:styleId="ListLabel37">
    <w:name w:val="ListLabel 37"/>
    <w:qFormat/>
    <w:rPr>
      <w:rFonts w:ascii="Verdana" w:hAnsi="Verdana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Verdana" w:hAnsi="Verdana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Symbol" w:hAnsi="Symbol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Verdana" w:hAnsi="Verdana" w:cs="OpenSymbol"/>
      <w:sz w:val="24"/>
    </w:rPr>
  </w:style>
  <w:style w:type="character" w:styleId="ListLabel65">
    <w:name w:val="ListLabel 65"/>
    <w:qFormat/>
    <w:rPr>
      <w:rFonts w:ascii="Verdana" w:hAnsi="Verdana" w:cs="OpenSymbol"/>
      <w:sz w:val="24"/>
    </w:rPr>
  </w:style>
  <w:style w:type="character" w:styleId="ListLabel66">
    <w:name w:val="ListLabel 66"/>
    <w:qFormat/>
    <w:rPr>
      <w:rFonts w:ascii="Verdana" w:hAnsi="Verdana" w:cs="OpenSymbol"/>
      <w:sz w:val="24"/>
    </w:rPr>
  </w:style>
  <w:style w:type="character" w:styleId="ListLabel67">
    <w:name w:val="ListLabel 67"/>
    <w:qFormat/>
    <w:rPr>
      <w:rFonts w:ascii="Verdana" w:hAnsi="Verdana" w:cs="OpenSymbol"/>
      <w:sz w:val="24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Verdana" w:hAnsi="Verdana" w:cs="OpenSymbol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Symbol" w:hAnsi="Symbol" w:cs="OpenSymbol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Verdana" w:hAnsi="Verdana" w:cs="OpenSymbol"/>
      <w:sz w:val="24"/>
    </w:rPr>
  </w:style>
  <w:style w:type="character" w:styleId="ListLabel95">
    <w:name w:val="ListLabel 95"/>
    <w:qFormat/>
    <w:rPr>
      <w:rFonts w:ascii="Verdana" w:hAnsi="Verdana" w:cs="OpenSymbol"/>
      <w:sz w:val="24"/>
    </w:rPr>
  </w:style>
  <w:style w:type="character" w:styleId="ListLabel96">
    <w:name w:val="ListLabel 96"/>
    <w:qFormat/>
    <w:rPr>
      <w:rFonts w:ascii="Verdana" w:hAnsi="Verdana" w:cs="OpenSymbol"/>
      <w:sz w:val="24"/>
    </w:rPr>
  </w:style>
  <w:style w:type="character" w:styleId="ListLabel97">
    <w:name w:val="ListLabel 97"/>
    <w:qFormat/>
    <w:rPr>
      <w:rFonts w:ascii="Verdana" w:hAnsi="Verdana" w:cs="OpenSymbol"/>
      <w:sz w:val="24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Verdana" w:hAnsi="Verdana" w:cs="OpenSymbol"/>
      <w:sz w:val="24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Symbol" w:hAnsi="Symbol" w:cs="OpenSymbol"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isuy.akgs.bi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LibreOffice/5.4.3.2$Windows_x86 LibreOffice_project/92a7159f7e4af62137622921e809f8546db437e5</Application>
  <Pages>7</Pages>
  <Words>1430</Words>
  <Characters>9768</Characters>
  <CharactersWithSpaces>11100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2020-09-25T09:34:34Z</dcterms:created>
  <dc:creator>Windows User</dc:creator>
  <dc:description/>
  <dc:language>ru-RU</dc:language>
  <cp:lastModifiedBy/>
  <dcterms:modified xsi:type="dcterms:W3CDTF">2020-09-29T14:01:57Z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